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0"/>
        </w:tabs>
        <w:ind w:left="-420" w:leftChars="-200" w:firstLine="0" w:firstLineChars="0"/>
      </w:pPr>
    </w:p>
    <w:tbl>
      <w:tblPr>
        <w:tblStyle w:val="3"/>
        <w:tblW w:w="8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85"/>
        <w:gridCol w:w="1643"/>
        <w:gridCol w:w="1418"/>
        <w:gridCol w:w="1703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临沂水利集团有限公司权属企业专业人才招聘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招聘企业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临沂市水利勘测设计院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设计分院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设计A岗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包*美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滕*英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设计B岗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临沂水总建设集团有限公司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党群部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公司各项目部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施工员岗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盖*瑶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技术A岗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季*杰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时*阳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技术B岗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管*民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20230807044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核算A岗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20230807041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核算B岗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山东临水机电设备有限公司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图纸细化岗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20230811003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专业电气自动化编程制图排版岗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20230810001</w:t>
            </w:r>
          </w:p>
        </w:tc>
      </w:tr>
    </w:tbl>
    <w:p>
      <w:pPr>
        <w:ind w:right="199" w:rightChars="95"/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ZmQ1ZjU4ZDk5YmJiNzdkOTg4MDQ3YzEzYzg1NzIifQ=="/>
  </w:docVars>
  <w:rsids>
    <w:rsidRoot w:val="056414C0"/>
    <w:rsid w:val="056414C0"/>
    <w:rsid w:val="277B6438"/>
    <w:rsid w:val="3AD71A34"/>
    <w:rsid w:val="48C42676"/>
    <w:rsid w:val="563449C6"/>
    <w:rsid w:val="67125D5E"/>
    <w:rsid w:val="745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2024-01-08T08:05:00Z</dcterms:created>
  <dc:creator>Administrator</dc:creator>
  <cp:lastModifiedBy>唐逸风</cp:lastModifiedBy>
  <dcterms:modified xsi:type="dcterms:W3CDTF">2024-01-12T05:51:16Z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C71EE2BFA29F4027B6548E5E986EC66D_11</vt:lpwstr>
  </property>
</Properties>
</file>